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FB" w:rsidRPr="001C2349" w:rsidRDefault="00434FFB" w:rsidP="00434FFB">
      <w:pPr>
        <w:pStyle w:val="c6c2"/>
        <w:spacing w:before="0" w:beforeAutospacing="0" w:after="0" w:afterAutospacing="0" w:line="270" w:lineRule="atLeast"/>
        <w:rPr>
          <w:b/>
          <w:i/>
          <w:sz w:val="48"/>
          <w:szCs w:val="48"/>
        </w:rPr>
      </w:pPr>
      <w:r w:rsidRPr="001C2349">
        <w:rPr>
          <w:rStyle w:val="c3"/>
          <w:b/>
          <w:i/>
          <w:color w:val="444444"/>
          <w:sz w:val="48"/>
          <w:szCs w:val="48"/>
        </w:rPr>
        <w:t xml:space="preserve">    </w:t>
      </w:r>
      <w:r>
        <w:rPr>
          <w:rStyle w:val="c3"/>
          <w:b/>
          <w:i/>
          <w:color w:val="444444"/>
          <w:sz w:val="48"/>
          <w:szCs w:val="48"/>
        </w:rPr>
        <w:t xml:space="preserve"> </w:t>
      </w:r>
      <w:r w:rsidRPr="001C2349">
        <w:rPr>
          <w:rStyle w:val="c3"/>
          <w:b/>
          <w:i/>
          <w:color w:val="444444"/>
          <w:sz w:val="48"/>
          <w:szCs w:val="48"/>
        </w:rPr>
        <w:t xml:space="preserve"> </w:t>
      </w:r>
      <w:r>
        <w:rPr>
          <w:rStyle w:val="c3"/>
          <w:b/>
          <w:i/>
          <w:color w:val="444444"/>
          <w:sz w:val="48"/>
          <w:szCs w:val="48"/>
        </w:rPr>
        <w:t xml:space="preserve">      </w:t>
      </w:r>
      <w:r w:rsidRPr="001C2349">
        <w:rPr>
          <w:b/>
          <w:i/>
          <w:sz w:val="48"/>
          <w:szCs w:val="48"/>
        </w:rPr>
        <w:t>Консультация для воспитателей</w:t>
      </w:r>
    </w:p>
    <w:p w:rsidR="00434FFB" w:rsidRPr="001C2349" w:rsidRDefault="00434FFB" w:rsidP="00434FFB">
      <w:pPr>
        <w:pStyle w:val="c14c6c2"/>
        <w:spacing w:before="0" w:beforeAutospacing="0" w:after="0" w:afterAutospacing="0" w:line="270" w:lineRule="atLeast"/>
        <w:jc w:val="center"/>
        <w:rPr>
          <w:b/>
          <w:i/>
          <w:sz w:val="48"/>
          <w:szCs w:val="48"/>
        </w:rPr>
      </w:pPr>
      <w:r w:rsidRPr="001C2349">
        <w:rPr>
          <w:b/>
          <w:i/>
          <w:sz w:val="48"/>
          <w:szCs w:val="48"/>
        </w:rPr>
        <w:t>Организация работы по развитию  движений на прогулке.</w:t>
      </w:r>
    </w:p>
    <w:p w:rsidR="00434FFB" w:rsidRDefault="00434FFB" w:rsidP="00434FFB">
      <w:pPr>
        <w:pStyle w:val="c14c6c2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434FFB" w:rsidRPr="001C5DAE" w:rsidRDefault="00434FFB" w:rsidP="00434FFB">
      <w:pPr>
        <w:pStyle w:val="c14c6c2"/>
        <w:spacing w:before="0" w:beforeAutospacing="0" w:after="0" w:afterAutospacing="0" w:line="270" w:lineRule="atLeast"/>
        <w:jc w:val="right"/>
        <w:rPr>
          <w:rStyle w:val="c3"/>
        </w:rPr>
      </w:pPr>
      <w:r w:rsidRPr="001C5DAE">
        <w:t>Составитель инструктор по физ</w:t>
      </w:r>
      <w:r>
        <w:t xml:space="preserve">ической </w:t>
      </w:r>
      <w:r w:rsidRPr="001C5DAE">
        <w:t xml:space="preserve">культуре </w:t>
      </w:r>
      <w:r w:rsidR="00EA1B50">
        <w:t>Моргунова С.Г.</w:t>
      </w:r>
      <w:r>
        <w:t>С.</w:t>
      </w:r>
    </w:p>
    <w:p w:rsidR="00434FFB" w:rsidRPr="00434FFB" w:rsidRDefault="00434FFB" w:rsidP="00434FFB">
      <w:pPr>
        <w:pStyle w:val="c14c6c2"/>
        <w:spacing w:before="0" w:beforeAutospacing="0" w:after="0" w:afterAutospacing="0" w:line="270" w:lineRule="atLeast"/>
        <w:ind w:left="720"/>
        <w:jc w:val="right"/>
        <w:rPr>
          <w:sz w:val="32"/>
          <w:szCs w:val="32"/>
        </w:rPr>
      </w:pP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Двигательная активность 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 Полное удовлетворение ее особенно важно в дошкольном возрасте, когда формируются все основные системы и функции организма. Чем разнообразнее движения, тем большая информация поступает в мозг, тем интенсивнее интеллектуальное развитие. Развитость движений - один из показателей правильного нервно-психического развития в дошкольном возрасте. Познание окружающего посредством движений наиболее всего отвечает психологическим и возрастным особенностям детей.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 xml:space="preserve">К моменту поступления в школу у детей должны быть сформированы основные двигательные навыки в ходьбе, беге, прыжках, метании, лазании, некоторых видах спортивных упражнений и игр. Недостаточное развитие какого-либо двигательного качества у ребенка снижает его способность к усвоению новых двигательных действий, а также его двигательную активность. Отличительными особенностями  дошкольников являются познавательная активность, интерес ко всему новому, яркому, высокая эмоциональность. 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 xml:space="preserve">Во время прогулок должна быть четкая организация детей, дисциплина, основанная на точном соблюдении заданий, команд, указаний воспитателя. В то же время детям должны представляться определенная свобода и самостоятельность действий, стимулирующих их творчество и инициативу. Каждая прогулка для ребенка - это познание окружающей действительности через движения, которые должны приносить радость. Важным является обогащение детей представлениями и знаниями о назначении и способах применения </w:t>
      </w:r>
      <w:r w:rsidRPr="00434FFB">
        <w:rPr>
          <w:sz w:val="32"/>
          <w:szCs w:val="32"/>
        </w:rPr>
        <w:lastRenderedPageBreak/>
        <w:t>разных видов движений, сходстве и различиях в силе, скорости, их практической целесообразности. Особенностями проведения прогулок является обеспечение дифференцированного и индивидуального подхода к детям с учетом их состояния здоровья, уровня двигательной подготовленности и двигательной активности.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С целью активизации двигательной деятельности детей во время прогулок важно использовать разные приемы, а именно: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1. Рациональное использование физкультурного оборудования (минимум оборудования максимально обыграть).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2. Включение разных способов организации детей (фронтальный, поточный, групповой, посменный, круговой, станционный, индивидуальный).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3. Лаконичное объяснение заданий и четкий показ движений и упражнений.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4. Активизация мыслительной деятельности ребенка (использование пространственной терминологии, самостоятельный выбор способа выполнения действий, наводящие вопросы, создание поисковых ситуаций).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5. Создание специальных ситуаций для проявления таких качеств ребенка, как решительность, смелость, находчивость.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>При планировании прогулки основная задача воспитателя состоит в обеспечении активной, содержательной, разнообразной и интересной для детей деятельности: игры, труда, наблюдений. При планировании содержания прогулки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прогулки. Последовательность и продолжительность разных видов деятельности изменяется с учетом конкретных условий: времени года, погоды, возраста детей и характера их предшествующей деятельности. Содержание вечерних прогулок планируется с учетом всей предшествующей деятельности детей.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 xml:space="preserve">Правильно организованная прогулка в полной мере удовлетворяет потребность детей в самостоятельных действиях при ознакомлении с окружающим, в новых ярких впечатлениях, в свободных активных движениях в игре. Украшенный участок сам по себе вызывает у детей положительные эмоции, желание идти на прогулку, побуждает к самостоятельной деятельности. Например, между деревьями и на веранде можно развешать надувные шары, ленточки и флажки, протянуть яркие шнуры и ленты. Между деревьями </w:t>
      </w:r>
      <w:r w:rsidRPr="00434FFB">
        <w:rPr>
          <w:sz w:val="32"/>
          <w:szCs w:val="32"/>
        </w:rPr>
        <w:lastRenderedPageBreak/>
        <w:t>на ярком шнуре можно повесить колокольчики, разноцветные игрушки, под которыми надо проходить осторожно, пригнувшись, чтобы они не зазвучали. А к глухой стене веранды прикрепить бубен. Если дотянуться до него рукой и ударить, то он зазвучит. Выносятся игрушки, способствующие развитию движений: каталки, тележки, грузовики, мячи, обручи, кольца, прыгалки. Шишки, камешки и другой природный материал в специальных ящиках с отделениями.</w:t>
      </w:r>
    </w:p>
    <w:p w:rsidR="00434FFB" w:rsidRPr="00434FFB" w:rsidRDefault="00434FFB" w:rsidP="00434FFB">
      <w:pPr>
        <w:ind w:firstLine="993"/>
        <w:jc w:val="both"/>
        <w:rPr>
          <w:sz w:val="32"/>
          <w:szCs w:val="32"/>
        </w:rPr>
      </w:pPr>
      <w:r w:rsidRPr="00434FFB">
        <w:rPr>
          <w:sz w:val="32"/>
          <w:szCs w:val="32"/>
        </w:rPr>
        <w:t xml:space="preserve">На прогулке дети много и с удовольствием двигаются. И для удовлетворения этой потребности им следует предоставить всю площадь участка. Сделать сравнительно узкие длинные проходы-дорожки разной конфигурации (шнурами, ленточками или флажками) от веранды до конца участка и далее до веранды, которые могут быть извилистые, прямые, замкнутые, с ответвлениями, одни из которых заканчиваются тупиком, а другие - каким-либо препятствием, которое необходимо преодолеть  - перелезть через препятствие, пройти нагнувшись сквозь воротца, перешагнуть через натянутый шнур, перейти через мостик и т. д.). </w:t>
      </w:r>
    </w:p>
    <w:p w:rsidR="00BE34CC" w:rsidRDefault="00BE34CC" w:rsidP="00434FFB"/>
    <w:p w:rsidR="00824D92" w:rsidRDefault="00824D92" w:rsidP="00824D92">
      <w:pPr>
        <w:jc w:val="center"/>
      </w:pPr>
      <w:r>
        <w:rPr>
          <w:noProof/>
        </w:rPr>
        <w:drawing>
          <wp:inline distT="0" distB="0" distL="0" distR="0">
            <wp:extent cx="5191125" cy="383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434FFB"/>
    <w:p w:rsidR="00824D92" w:rsidRPr="00824D92" w:rsidRDefault="00824D92" w:rsidP="00824D92">
      <w:pPr>
        <w:jc w:val="right"/>
        <w:rPr>
          <w:sz w:val="28"/>
          <w:szCs w:val="28"/>
        </w:rPr>
      </w:pPr>
      <w:r w:rsidRPr="00824D92">
        <w:rPr>
          <w:sz w:val="28"/>
          <w:szCs w:val="28"/>
        </w:rPr>
        <w:lastRenderedPageBreak/>
        <w:t>Муниципальное казенное дошкольное учреждение ЦЦР д\с №5 «Теремок»</w:t>
      </w:r>
    </w:p>
    <w:p w:rsidR="00824D92" w:rsidRDefault="00824D92" w:rsidP="00824D92">
      <w:pPr>
        <w:pStyle w:val="c6c2"/>
        <w:spacing w:before="0" w:beforeAutospacing="0" w:after="0" w:afterAutospacing="0" w:line="270" w:lineRule="atLeast"/>
        <w:jc w:val="right"/>
        <w:rPr>
          <w:rStyle w:val="c3"/>
          <w:b/>
          <w:i/>
          <w:color w:val="444444"/>
          <w:sz w:val="48"/>
          <w:szCs w:val="48"/>
        </w:rPr>
      </w:pPr>
      <w:r w:rsidRPr="001C2349">
        <w:rPr>
          <w:rStyle w:val="c3"/>
          <w:b/>
          <w:i/>
          <w:color w:val="444444"/>
          <w:sz w:val="48"/>
          <w:szCs w:val="48"/>
        </w:rPr>
        <w:t xml:space="preserve">    </w:t>
      </w:r>
      <w:r>
        <w:rPr>
          <w:rStyle w:val="c3"/>
          <w:b/>
          <w:i/>
          <w:color w:val="444444"/>
          <w:sz w:val="48"/>
          <w:szCs w:val="48"/>
        </w:rPr>
        <w:t xml:space="preserve"> </w:t>
      </w:r>
      <w:r w:rsidRPr="001C2349">
        <w:rPr>
          <w:rStyle w:val="c3"/>
          <w:b/>
          <w:i/>
          <w:color w:val="444444"/>
          <w:sz w:val="48"/>
          <w:szCs w:val="48"/>
        </w:rPr>
        <w:t xml:space="preserve"> </w:t>
      </w:r>
      <w:r>
        <w:rPr>
          <w:rStyle w:val="c3"/>
          <w:b/>
          <w:i/>
          <w:color w:val="444444"/>
          <w:sz w:val="48"/>
          <w:szCs w:val="48"/>
        </w:rPr>
        <w:t xml:space="preserve">   </w:t>
      </w:r>
    </w:p>
    <w:p w:rsidR="00824D92" w:rsidRDefault="00824D92" w:rsidP="00824D92">
      <w:pPr>
        <w:pStyle w:val="c6c2"/>
        <w:spacing w:before="0" w:beforeAutospacing="0" w:after="0" w:afterAutospacing="0" w:line="270" w:lineRule="atLeast"/>
        <w:rPr>
          <w:rStyle w:val="c3"/>
          <w:b/>
          <w:i/>
          <w:color w:val="444444"/>
          <w:sz w:val="48"/>
          <w:szCs w:val="48"/>
        </w:rPr>
      </w:pPr>
    </w:p>
    <w:p w:rsidR="00824D92" w:rsidRPr="00824D92" w:rsidRDefault="00824D92" w:rsidP="00824D92">
      <w:pPr>
        <w:pStyle w:val="c6c2"/>
        <w:spacing w:before="0" w:beforeAutospacing="0" w:after="0" w:afterAutospacing="0" w:line="270" w:lineRule="atLeast"/>
        <w:rPr>
          <w:b/>
          <w:i/>
          <w:color w:val="002060"/>
          <w:sz w:val="48"/>
          <w:szCs w:val="48"/>
        </w:rPr>
      </w:pPr>
      <w:r w:rsidRPr="00824D92">
        <w:rPr>
          <w:rStyle w:val="c3"/>
          <w:b/>
          <w:i/>
          <w:color w:val="002060"/>
          <w:sz w:val="48"/>
          <w:szCs w:val="48"/>
        </w:rPr>
        <w:t xml:space="preserve">  </w:t>
      </w:r>
      <w:r w:rsidRPr="00824D92">
        <w:rPr>
          <w:b/>
          <w:i/>
          <w:color w:val="002060"/>
          <w:sz w:val="48"/>
          <w:szCs w:val="48"/>
        </w:rPr>
        <w:t>Консультация для воспитателей</w:t>
      </w:r>
    </w:p>
    <w:p w:rsidR="00824D92" w:rsidRPr="00824D92" w:rsidRDefault="00824D92" w:rsidP="00824D92">
      <w:pPr>
        <w:pStyle w:val="c14c6c2"/>
        <w:spacing w:before="0" w:beforeAutospacing="0" w:after="0" w:afterAutospacing="0" w:line="270" w:lineRule="atLeast"/>
        <w:jc w:val="center"/>
        <w:rPr>
          <w:b/>
          <w:i/>
          <w:color w:val="002060"/>
          <w:sz w:val="48"/>
          <w:szCs w:val="48"/>
        </w:rPr>
      </w:pPr>
      <w:r w:rsidRPr="00824D92">
        <w:rPr>
          <w:b/>
          <w:i/>
          <w:color w:val="002060"/>
          <w:sz w:val="48"/>
          <w:szCs w:val="48"/>
        </w:rPr>
        <w:t>Организация работы по развитию движений на прогулке.</w:t>
      </w:r>
    </w:p>
    <w:p w:rsidR="00824D92" w:rsidRDefault="00824D92" w:rsidP="00824D92">
      <w:pPr>
        <w:pStyle w:val="c14c6c2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824D92" w:rsidRDefault="00824D92" w:rsidP="00434FFB">
      <w:bookmarkStart w:id="0" w:name="_GoBack"/>
      <w:bookmarkEnd w:id="0"/>
    </w:p>
    <w:p w:rsidR="00824D92" w:rsidRDefault="00824D92" w:rsidP="00434FFB">
      <w:r>
        <w:rPr>
          <w:noProof/>
        </w:rPr>
        <w:drawing>
          <wp:inline distT="0" distB="0" distL="0" distR="0" wp14:anchorId="61179CEE" wp14:editId="61EC3086">
            <wp:extent cx="6191250" cy="491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434FFB"/>
    <w:p w:rsidR="00824D92" w:rsidRDefault="00824D92" w:rsidP="00824D92">
      <w:pPr>
        <w:pStyle w:val="c14c6c2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</w:p>
    <w:p w:rsidR="00824D92" w:rsidRDefault="00824D92" w:rsidP="00824D92">
      <w:pPr>
        <w:pStyle w:val="c14c6c2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Подготовила:</w:t>
      </w:r>
      <w:r w:rsidRPr="00824D92">
        <w:rPr>
          <w:b/>
          <w:bCs/>
          <w:sz w:val="28"/>
          <w:szCs w:val="28"/>
        </w:rPr>
        <w:t xml:space="preserve"> инструктор по физической культуре </w:t>
      </w:r>
    </w:p>
    <w:p w:rsidR="00824D92" w:rsidRDefault="00824D92" w:rsidP="00824D92">
      <w:pPr>
        <w:pStyle w:val="c14c6c2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824D92">
        <w:rPr>
          <w:b/>
          <w:bCs/>
          <w:sz w:val="28"/>
          <w:szCs w:val="28"/>
        </w:rPr>
        <w:t>Моргунова С.Г.</w:t>
      </w:r>
    </w:p>
    <w:p w:rsidR="00824D92" w:rsidRPr="00824D92" w:rsidRDefault="00824D92" w:rsidP="00824D92">
      <w:pPr>
        <w:pStyle w:val="c14c6c2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</w:p>
    <w:p w:rsidR="00824D92" w:rsidRDefault="00824D92" w:rsidP="00824D92">
      <w:pPr>
        <w:jc w:val="center"/>
        <w:rPr>
          <w:b/>
          <w:bCs/>
          <w:sz w:val="28"/>
          <w:szCs w:val="28"/>
        </w:rPr>
      </w:pPr>
    </w:p>
    <w:p w:rsidR="00824D92" w:rsidRDefault="00824D92" w:rsidP="00824D92">
      <w:pPr>
        <w:jc w:val="center"/>
        <w:rPr>
          <w:b/>
          <w:bCs/>
          <w:sz w:val="28"/>
          <w:szCs w:val="28"/>
        </w:rPr>
      </w:pPr>
    </w:p>
    <w:p w:rsidR="00824D92" w:rsidRDefault="00824D92" w:rsidP="00824D92">
      <w:pPr>
        <w:jc w:val="center"/>
        <w:rPr>
          <w:b/>
          <w:bCs/>
          <w:sz w:val="28"/>
          <w:szCs w:val="28"/>
        </w:rPr>
      </w:pPr>
    </w:p>
    <w:p w:rsidR="00824D92" w:rsidRDefault="00824D92" w:rsidP="00824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Кизляр 2021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sectPr w:rsidR="00824D92" w:rsidSect="00EA1B50">
      <w:pgSz w:w="11906" w:h="16838"/>
      <w:pgMar w:top="1134" w:right="850" w:bottom="1134" w:left="1134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FFB"/>
    <w:rsid w:val="00412FD4"/>
    <w:rsid w:val="00434FFB"/>
    <w:rsid w:val="00824D92"/>
    <w:rsid w:val="00BE34CC"/>
    <w:rsid w:val="00EA1B50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51F8"/>
  <w15:docId w15:val="{0D82FABA-8CC8-4713-B9B0-6B41687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2">
    <w:name w:val="c6 c2"/>
    <w:basedOn w:val="a"/>
    <w:rsid w:val="00434FFB"/>
    <w:pPr>
      <w:spacing w:before="100" w:beforeAutospacing="1" w:after="100" w:afterAutospacing="1"/>
    </w:pPr>
  </w:style>
  <w:style w:type="character" w:customStyle="1" w:styleId="c3">
    <w:name w:val="c3"/>
    <w:basedOn w:val="a0"/>
    <w:rsid w:val="00434FFB"/>
  </w:style>
  <w:style w:type="paragraph" w:customStyle="1" w:styleId="c14c6c2">
    <w:name w:val="c14 c6 c2"/>
    <w:basedOn w:val="a"/>
    <w:rsid w:val="00434F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</dc:creator>
  <cp:keywords/>
  <dc:description/>
  <cp:lastModifiedBy>Светлана</cp:lastModifiedBy>
  <cp:revision>5</cp:revision>
  <dcterms:created xsi:type="dcterms:W3CDTF">2017-03-27T08:11:00Z</dcterms:created>
  <dcterms:modified xsi:type="dcterms:W3CDTF">2021-02-07T16:58:00Z</dcterms:modified>
</cp:coreProperties>
</file>