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21E" w:rsidRDefault="0009021E" w:rsidP="0009021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B61B8">
        <w:rPr>
          <w:rFonts w:ascii="Times New Roman" w:hAnsi="Times New Roman" w:cs="Times New Roman"/>
          <w:sz w:val="28"/>
          <w:szCs w:val="28"/>
        </w:rPr>
        <w:t>Муниципальное казённое дошкольное учреждение</w:t>
      </w:r>
    </w:p>
    <w:p w:rsidR="0009021E" w:rsidRDefault="0009021E" w:rsidP="0009021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B61B8">
        <w:rPr>
          <w:rFonts w:ascii="Times New Roman" w:hAnsi="Times New Roman" w:cs="Times New Roman"/>
          <w:sz w:val="28"/>
          <w:szCs w:val="28"/>
        </w:rPr>
        <w:t>« Центр развития ребёнка – детский сад №5 « Теремок»</w:t>
      </w:r>
    </w:p>
    <w:p w:rsidR="0009021E" w:rsidRDefault="0009021E" w:rsidP="0009021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C06E30" w:rsidRDefault="00C06E30" w:rsidP="00C06E30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09021E" w:rsidRDefault="0009021E" w:rsidP="00C06E30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09021E" w:rsidRDefault="0009021E" w:rsidP="00C06E30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09021E" w:rsidRPr="00C06E30" w:rsidRDefault="0009021E" w:rsidP="00C06E30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C06E30" w:rsidRPr="00FB1DDF" w:rsidRDefault="00441A3F" w:rsidP="00FB1DDF">
      <w:pPr>
        <w:pStyle w:val="a5"/>
        <w:jc w:val="center"/>
        <w:rPr>
          <w:rFonts w:ascii="Times New Roman" w:eastAsia="Times New Roman" w:hAnsi="Times New Roman" w:cs="Times New Roman"/>
          <w:b/>
          <w:color w:val="000099"/>
          <w:sz w:val="72"/>
          <w:szCs w:val="72"/>
          <w:bdr w:val="none" w:sz="0" w:space="0" w:color="auto" w:frame="1"/>
          <w:shd w:val="clear" w:color="auto" w:fill="FFFFFF"/>
        </w:rPr>
      </w:pPr>
      <w:r w:rsidRPr="00FB1DDF">
        <w:rPr>
          <w:rFonts w:ascii="Times New Roman" w:eastAsia="Times New Roman" w:hAnsi="Times New Roman" w:cs="Times New Roman"/>
          <w:b/>
          <w:color w:val="000099"/>
          <w:sz w:val="72"/>
          <w:szCs w:val="72"/>
          <w:bdr w:val="none" w:sz="0" w:space="0" w:color="auto" w:frame="1"/>
          <w:shd w:val="clear" w:color="auto" w:fill="FFFFFF"/>
        </w:rPr>
        <w:t>О</w:t>
      </w:r>
      <w:r w:rsidR="00C06E30" w:rsidRPr="00FB1DDF">
        <w:rPr>
          <w:rFonts w:ascii="Times New Roman" w:eastAsia="Times New Roman" w:hAnsi="Times New Roman" w:cs="Times New Roman"/>
          <w:b/>
          <w:color w:val="000099"/>
          <w:sz w:val="72"/>
          <w:szCs w:val="72"/>
          <w:bdr w:val="none" w:sz="0" w:space="0" w:color="auto" w:frame="1"/>
          <w:shd w:val="clear" w:color="auto" w:fill="FFFFFF"/>
        </w:rPr>
        <w:t>т</w:t>
      </w:r>
      <w:r w:rsidRPr="00FB1DDF">
        <w:rPr>
          <w:rFonts w:ascii="Times New Roman" w:eastAsia="Times New Roman" w:hAnsi="Times New Roman" w:cs="Times New Roman"/>
          <w:b/>
          <w:color w:val="000099"/>
          <w:sz w:val="72"/>
          <w:szCs w:val="72"/>
          <w:bdr w:val="none" w:sz="0" w:space="0" w:color="auto" w:frame="1"/>
          <w:shd w:val="clear" w:color="auto" w:fill="FFFFFF"/>
        </w:rPr>
        <w:t>чёт</w:t>
      </w:r>
      <w:r w:rsidR="00C06E30" w:rsidRPr="00FB1DDF">
        <w:rPr>
          <w:rFonts w:ascii="Times New Roman" w:eastAsia="Times New Roman" w:hAnsi="Times New Roman" w:cs="Times New Roman"/>
          <w:b/>
          <w:color w:val="000099"/>
          <w:sz w:val="72"/>
          <w:szCs w:val="72"/>
          <w:bdr w:val="none" w:sz="0" w:space="0" w:color="auto" w:frame="1"/>
          <w:shd w:val="clear" w:color="auto" w:fill="FFFFFF"/>
        </w:rPr>
        <w:t xml:space="preserve"> работы по использованию развивающих игр В. В. </w:t>
      </w:r>
      <w:proofErr w:type="spellStart"/>
      <w:r w:rsidR="00C06E30" w:rsidRPr="00FB1DDF">
        <w:rPr>
          <w:rFonts w:ascii="Times New Roman" w:eastAsia="Times New Roman" w:hAnsi="Times New Roman" w:cs="Times New Roman"/>
          <w:b/>
          <w:color w:val="000099"/>
          <w:sz w:val="72"/>
          <w:szCs w:val="72"/>
          <w:bdr w:val="none" w:sz="0" w:space="0" w:color="auto" w:frame="1"/>
          <w:shd w:val="clear" w:color="auto" w:fill="FFFFFF"/>
        </w:rPr>
        <w:t>Воскобовича</w:t>
      </w:r>
      <w:proofErr w:type="spellEnd"/>
      <w:r w:rsidR="00C06E30" w:rsidRPr="00FB1DDF">
        <w:rPr>
          <w:rFonts w:ascii="Times New Roman" w:eastAsia="Times New Roman" w:hAnsi="Times New Roman" w:cs="Times New Roman"/>
          <w:b/>
          <w:color w:val="000099"/>
          <w:sz w:val="72"/>
          <w:szCs w:val="72"/>
          <w:bdr w:val="none" w:sz="0" w:space="0" w:color="auto" w:frame="1"/>
          <w:shd w:val="clear" w:color="auto" w:fill="FFFFFF"/>
        </w:rPr>
        <w:t>.</w:t>
      </w:r>
    </w:p>
    <w:p w:rsidR="00FB1DDF" w:rsidRPr="00FB1DDF" w:rsidRDefault="0009021E" w:rsidP="00FB1DDF">
      <w:pPr>
        <w:pStyle w:val="a5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214" name="Рисунок 214" descr="C:\Users\bell\AppData\Local\Microsoft\Windows\Temporary Internet Files\Content.Word\20190205_114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C:\Users\bell\AppData\Local\Microsoft\Windows\Temporary Internet Files\Content.Word\20190205_114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DDF" w:rsidRDefault="00FB1DDF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FB1DDF" w:rsidRDefault="00FB1DDF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FB1DDF" w:rsidRPr="004501EB" w:rsidRDefault="004501EB" w:rsidP="00FB1DDF">
      <w:pPr>
        <w:pStyle w:val="a5"/>
        <w:rPr>
          <w:rFonts w:ascii="Times New Roman" w:eastAsia="Times New Roman" w:hAnsi="Times New Roman" w:cs="Times New Roman"/>
          <w:b/>
          <w:color w:val="000099"/>
          <w:sz w:val="32"/>
          <w:szCs w:val="32"/>
        </w:rPr>
      </w:pPr>
      <w:r w:rsidRPr="004501EB">
        <w:rPr>
          <w:rFonts w:ascii="Times New Roman" w:eastAsia="Times New Roman" w:hAnsi="Times New Roman" w:cs="Times New Roman"/>
          <w:b/>
          <w:color w:val="000099"/>
          <w:sz w:val="32"/>
          <w:szCs w:val="32"/>
        </w:rPr>
        <w:t xml:space="preserve">                                                                                           Подготовила:</w:t>
      </w:r>
    </w:p>
    <w:p w:rsidR="004501EB" w:rsidRPr="004501EB" w:rsidRDefault="004501EB" w:rsidP="00FB1DDF">
      <w:pPr>
        <w:pStyle w:val="a5"/>
        <w:rPr>
          <w:rFonts w:ascii="Times New Roman" w:eastAsia="Times New Roman" w:hAnsi="Times New Roman" w:cs="Times New Roman"/>
          <w:b/>
          <w:color w:val="000099"/>
          <w:sz w:val="32"/>
          <w:szCs w:val="32"/>
        </w:rPr>
      </w:pPr>
      <w:r w:rsidRPr="004501EB">
        <w:rPr>
          <w:rFonts w:ascii="Times New Roman" w:eastAsia="Times New Roman" w:hAnsi="Times New Roman" w:cs="Times New Roman"/>
          <w:b/>
          <w:color w:val="000099"/>
          <w:sz w:val="32"/>
          <w:szCs w:val="32"/>
        </w:rPr>
        <w:t xml:space="preserve">                                                                                            </w:t>
      </w:r>
      <w:proofErr w:type="spellStart"/>
      <w:r w:rsidRPr="004501EB">
        <w:rPr>
          <w:rFonts w:ascii="Times New Roman" w:eastAsia="Times New Roman" w:hAnsi="Times New Roman" w:cs="Times New Roman"/>
          <w:b/>
          <w:color w:val="000099"/>
          <w:sz w:val="32"/>
          <w:szCs w:val="32"/>
        </w:rPr>
        <w:t>Огуенко</w:t>
      </w:r>
      <w:proofErr w:type="spellEnd"/>
      <w:r w:rsidRPr="004501EB">
        <w:rPr>
          <w:rFonts w:ascii="Times New Roman" w:eastAsia="Times New Roman" w:hAnsi="Times New Roman" w:cs="Times New Roman"/>
          <w:b/>
          <w:color w:val="000099"/>
          <w:sz w:val="32"/>
          <w:szCs w:val="32"/>
        </w:rPr>
        <w:t xml:space="preserve"> А.П.</w:t>
      </w:r>
    </w:p>
    <w:p w:rsidR="00FB1DDF" w:rsidRPr="004501EB" w:rsidRDefault="00FB1DDF" w:rsidP="00FB1DDF">
      <w:pPr>
        <w:pStyle w:val="a5"/>
        <w:rPr>
          <w:rFonts w:ascii="Times New Roman" w:eastAsia="Times New Roman" w:hAnsi="Times New Roman" w:cs="Times New Roman"/>
          <w:b/>
          <w:color w:val="000099"/>
          <w:sz w:val="32"/>
          <w:szCs w:val="32"/>
        </w:rPr>
      </w:pPr>
    </w:p>
    <w:p w:rsidR="00FB1DDF" w:rsidRPr="004501EB" w:rsidRDefault="00FB1DDF" w:rsidP="00FB1DDF">
      <w:pPr>
        <w:pStyle w:val="a5"/>
        <w:rPr>
          <w:rFonts w:ascii="Times New Roman" w:eastAsia="Times New Roman" w:hAnsi="Times New Roman" w:cs="Times New Roman"/>
          <w:b/>
          <w:color w:val="000099"/>
          <w:sz w:val="32"/>
          <w:szCs w:val="32"/>
        </w:rPr>
      </w:pPr>
    </w:p>
    <w:p w:rsidR="00FB1DDF" w:rsidRPr="004501EB" w:rsidRDefault="00FB1DDF" w:rsidP="00FB1DDF">
      <w:pPr>
        <w:pStyle w:val="a5"/>
        <w:rPr>
          <w:rFonts w:ascii="Times New Roman" w:eastAsia="Times New Roman" w:hAnsi="Times New Roman" w:cs="Times New Roman"/>
          <w:b/>
          <w:color w:val="000099"/>
          <w:sz w:val="32"/>
          <w:szCs w:val="32"/>
        </w:rPr>
      </w:pPr>
    </w:p>
    <w:p w:rsidR="00FB1DDF" w:rsidRPr="004501EB" w:rsidRDefault="00FB1DDF" w:rsidP="00FB1DDF">
      <w:pPr>
        <w:pStyle w:val="a5"/>
        <w:rPr>
          <w:rFonts w:ascii="Times New Roman" w:eastAsia="Times New Roman" w:hAnsi="Times New Roman" w:cs="Times New Roman"/>
          <w:b/>
          <w:color w:val="000099"/>
          <w:sz w:val="32"/>
          <w:szCs w:val="32"/>
        </w:rPr>
      </w:pPr>
    </w:p>
    <w:p w:rsidR="00FB1DDF" w:rsidRDefault="00FB1DDF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FB1DDF" w:rsidRPr="00FB1DDF" w:rsidRDefault="00CF0973" w:rsidP="00FB1DDF">
      <w:pPr>
        <w:pStyle w:val="a5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 w:rsidR="00C06E30" w:rsidRPr="00FB1DDF">
        <w:rPr>
          <w:rFonts w:ascii="Times New Roman" w:eastAsia="Times New Roman" w:hAnsi="Times New Roman" w:cs="Times New Roman"/>
          <w:b/>
          <w:sz w:val="28"/>
          <w:szCs w:val="28"/>
        </w:rPr>
        <w:t xml:space="preserve">«ДЛЯ ТОГО И ДАНО НАМ ДЕТСТВО, </w:t>
      </w:r>
    </w:p>
    <w:p w:rsidR="00FB1DDF" w:rsidRPr="00FB1DDF" w:rsidRDefault="00C06E30" w:rsidP="00FB1DDF">
      <w:pPr>
        <w:pStyle w:val="a5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b/>
          <w:sz w:val="28"/>
          <w:szCs w:val="28"/>
        </w:rPr>
        <w:t>ЧТОБЫ МЫ ИГРАЛИ.»</w:t>
      </w:r>
    </w:p>
    <w:p w:rsidR="00C06E30" w:rsidRPr="00FB1DDF" w:rsidRDefault="00C06E30" w:rsidP="00FB1DDF">
      <w:pPr>
        <w:pStyle w:val="a5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b/>
          <w:sz w:val="28"/>
          <w:szCs w:val="28"/>
        </w:rPr>
        <w:t xml:space="preserve"> (В. В. ЗЕНЬКОВСКИЙ)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В настоящее время актуальность игровой деятельности повышается.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«Игра - не пустая забава. она необходима для счастья детей, для их правильного развития». Д. В. 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Менджерицкая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Никакие мультфильмы, новомодные компьютерные игры и прочие объекты индустрии развлечений не заменят в жизни ребенка живую настоящую игру, где он реально, а не виртуально может принимать активное участие. В свою очередь, отсутствие игры приводит к обеднению словарного запаса, снижению психологического фона и получения навыков социального опыта.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А это недопустимо! Дети любят и должны играть! Поэтому жизнь в детском саду будет интересна для них только в том случае, когда она наполнена игрой и так как игра является ведущей деятельностью дошкольников, то мы, педагоги, должны помочь ребенку сделать эту деятельность яркой, положительной, разнообразной и познавательной.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Среди множества материалов, посвященной теме игровой деятельности, я нашла свой путь возвращения игры ребенку. В этом мне помогает современная игровая технология интеллектуально-творческого развития детей 3-7 лет: «Сказочные лабиринты игры», созданная на основе развивающих игр В. В. 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Воскобовича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Эти игры разработаны исходя из интересов детей. Занимаясь с такими игровыми пособиями, дети получают истинное удовольствие и открывают для себя все новые и новые возможности.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Кроме того, игры прошли психолого-педагогическую экспертизу игровых пособий, соответствуют ФГОС, имеют сертификат соответствия.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Успешно исп</w:t>
      </w:r>
      <w:r w:rsidR="00CF0973" w:rsidRPr="00FB1DDF">
        <w:rPr>
          <w:rFonts w:ascii="Times New Roman" w:eastAsia="Times New Roman" w:hAnsi="Times New Roman" w:cs="Times New Roman"/>
          <w:sz w:val="28"/>
          <w:szCs w:val="28"/>
        </w:rPr>
        <w:t xml:space="preserve">ользую в работе с детьми старшей и подготовительной </w:t>
      </w:r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 группы следующие игры: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- «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Геоконт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>»,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- «Квадрат 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Воскобовича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>» двухцветный;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- «Прозрачный квадрат»;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- «Соты»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- «Кораблик «Плюх-Плюх»;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- «Чудо-крестики-</w:t>
      </w:r>
      <w:r w:rsidR="00CF0973" w:rsidRPr="00FB1DDF">
        <w:rPr>
          <w:rFonts w:ascii="Times New Roman" w:eastAsia="Times New Roman" w:hAnsi="Times New Roman" w:cs="Times New Roman"/>
          <w:sz w:val="28"/>
          <w:szCs w:val="28"/>
        </w:rPr>
        <w:t>1,</w:t>
      </w:r>
      <w:r w:rsidRPr="00FB1DDF">
        <w:rPr>
          <w:rFonts w:ascii="Times New Roman" w:eastAsia="Times New Roman" w:hAnsi="Times New Roman" w:cs="Times New Roman"/>
          <w:sz w:val="28"/>
          <w:szCs w:val="28"/>
        </w:rPr>
        <w:t>2, 3»;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- «Шнур-затейник»;</w:t>
      </w:r>
    </w:p>
    <w:p w:rsidR="00C06E30" w:rsidRPr="00FB1DDF" w:rsidRDefault="00CF0973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- «Восьмерка</w:t>
      </w:r>
      <w:r w:rsidR="00C06E30" w:rsidRPr="00FB1DDF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- «Чудо-цветик»;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Наши дети не спрашивают. чем им заняться. Они играют, играют и растут!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Данная игровая технология предполагает создание сказочного игрового пространства «Фиолетовый Лес». И такой лес появился в нашей группе, заселенный героями сказок, которые очень полюбились моим ребятам и стали им настоящими друзьями: мудрый Ворон Метр, Малыш 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Гео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, Пчелка 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Жужа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Незримка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Всюсь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, Паук 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Юк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>, девочка Долька, гусеница Фифа, Гусь Капитан и другие.</w:t>
      </w:r>
    </w:p>
    <w:p w:rsidR="00C06E30" w:rsidRPr="00FB1DDF" w:rsidRDefault="000F6A0C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пыт работы по использованию игр В. В. Воскобовича «Калейдоскоп развивающих игр в педагогической практике»" style="width:24pt;height:24pt"/>
        </w:pict>
      </w:r>
    </w:p>
    <w:p w:rsidR="00C06E30" w:rsidRPr="00FB1DDF" w:rsidRDefault="00CF0973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Дети моего кружка </w:t>
      </w:r>
      <w:r w:rsidR="00C06E30" w:rsidRPr="00FB1DDF">
        <w:rPr>
          <w:rFonts w:ascii="Times New Roman" w:eastAsia="Times New Roman" w:hAnsi="Times New Roman" w:cs="Times New Roman"/>
          <w:sz w:val="28"/>
          <w:szCs w:val="28"/>
        </w:rPr>
        <w:t>с интересом слушают сказки Фиолетового Леса, становятся действующим лицом событий, проживают таинственные веселые сказочные приключения, преодолевают в игре вместе с героем совсем не сказочные препятствия, добиваясь успеха. Путешествия и приключения в Фиолетовом Лесу создают эмоционально-положительный фон, вызывают ощущение радости и переживания, удовлетворения от игровой деятельности.</w:t>
      </w:r>
    </w:p>
    <w:p w:rsidR="00C06E30" w:rsidRPr="00FB1DDF" w:rsidRDefault="00441A3F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Мои</w:t>
      </w:r>
      <w:r w:rsidR="00C06E30" w:rsidRPr="00FB1DDF">
        <w:rPr>
          <w:rFonts w:ascii="Times New Roman" w:eastAsia="Times New Roman" w:hAnsi="Times New Roman" w:cs="Times New Roman"/>
          <w:sz w:val="28"/>
          <w:szCs w:val="28"/>
        </w:rPr>
        <w:t xml:space="preserve"> детям интересно играть не с квадратами, треугольниками, трапециями, а с нетающими льдинками Озера </w:t>
      </w:r>
      <w:proofErr w:type="spellStart"/>
      <w:r w:rsidR="00C06E30" w:rsidRPr="00FB1DDF">
        <w:rPr>
          <w:rFonts w:ascii="Times New Roman" w:eastAsia="Times New Roman" w:hAnsi="Times New Roman" w:cs="Times New Roman"/>
          <w:sz w:val="28"/>
          <w:szCs w:val="28"/>
        </w:rPr>
        <w:t>Айс</w:t>
      </w:r>
      <w:proofErr w:type="spellEnd"/>
      <w:r w:rsidR="00C06E30" w:rsidRPr="00FB1DDF">
        <w:rPr>
          <w:rFonts w:ascii="Times New Roman" w:eastAsia="Times New Roman" w:hAnsi="Times New Roman" w:cs="Times New Roman"/>
          <w:sz w:val="28"/>
          <w:szCs w:val="28"/>
        </w:rPr>
        <w:t xml:space="preserve">, разноцветными паутинками Паука </w:t>
      </w:r>
      <w:proofErr w:type="spellStart"/>
      <w:r w:rsidR="00C06E30" w:rsidRPr="00FB1DDF">
        <w:rPr>
          <w:rFonts w:ascii="Times New Roman" w:eastAsia="Times New Roman" w:hAnsi="Times New Roman" w:cs="Times New Roman"/>
          <w:sz w:val="28"/>
          <w:szCs w:val="28"/>
        </w:rPr>
        <w:t>Юка</w:t>
      </w:r>
      <w:proofErr w:type="spellEnd"/>
      <w:r w:rsidR="00C06E30" w:rsidRPr="00FB1DDF">
        <w:rPr>
          <w:rFonts w:ascii="Times New Roman" w:eastAsia="Times New Roman" w:hAnsi="Times New Roman" w:cs="Times New Roman"/>
          <w:sz w:val="28"/>
          <w:szCs w:val="28"/>
        </w:rPr>
        <w:t xml:space="preserve">, они не изучают дроби, а разгадывают с Малышом </w:t>
      </w:r>
      <w:proofErr w:type="spellStart"/>
      <w:r w:rsidR="00C06E30" w:rsidRPr="00FB1DDF">
        <w:rPr>
          <w:rFonts w:ascii="Times New Roman" w:eastAsia="Times New Roman" w:hAnsi="Times New Roman" w:cs="Times New Roman"/>
          <w:sz w:val="28"/>
          <w:szCs w:val="28"/>
        </w:rPr>
        <w:t>Гео</w:t>
      </w:r>
      <w:proofErr w:type="spellEnd"/>
      <w:r w:rsidR="00C06E30" w:rsidRPr="00FB1DDF">
        <w:rPr>
          <w:rFonts w:ascii="Times New Roman" w:eastAsia="Times New Roman" w:hAnsi="Times New Roman" w:cs="Times New Roman"/>
          <w:sz w:val="28"/>
          <w:szCs w:val="28"/>
        </w:rPr>
        <w:t xml:space="preserve"> секреты </w:t>
      </w:r>
      <w:proofErr w:type="spellStart"/>
      <w:r w:rsidR="00C06E30" w:rsidRPr="00FB1DDF">
        <w:rPr>
          <w:rFonts w:ascii="Times New Roman" w:eastAsia="Times New Roman" w:hAnsi="Times New Roman" w:cs="Times New Roman"/>
          <w:sz w:val="28"/>
          <w:szCs w:val="28"/>
        </w:rPr>
        <w:t>Чудо-Цветика</w:t>
      </w:r>
      <w:proofErr w:type="spellEnd"/>
      <w:r w:rsidR="00C06E30" w:rsidRPr="00FB1DDF">
        <w:rPr>
          <w:rFonts w:ascii="Times New Roman" w:eastAsia="Times New Roman" w:hAnsi="Times New Roman" w:cs="Times New Roman"/>
          <w:sz w:val="28"/>
          <w:szCs w:val="28"/>
        </w:rPr>
        <w:t>. Сказочные приключения, необычные знакомства, новые знания ожидают юных исследователей Фиолетового Леса.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Игры, в которые с интересом</w:t>
      </w:r>
      <w:r w:rsidR="00FB1DDF">
        <w:rPr>
          <w:rFonts w:ascii="Times New Roman" w:eastAsia="Times New Roman" w:hAnsi="Times New Roman" w:cs="Times New Roman"/>
          <w:sz w:val="28"/>
          <w:szCs w:val="28"/>
        </w:rPr>
        <w:t xml:space="preserve"> играют дети моего кружка</w:t>
      </w:r>
      <w:r w:rsidRPr="00FB1DD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b/>
          <w:sz w:val="28"/>
          <w:szCs w:val="28"/>
        </w:rPr>
        <w:t>Игра «</w:t>
      </w:r>
      <w:proofErr w:type="spellStart"/>
      <w:r w:rsidRPr="00FB1DDF">
        <w:rPr>
          <w:rFonts w:ascii="Times New Roman" w:eastAsia="Times New Roman" w:hAnsi="Times New Roman" w:cs="Times New Roman"/>
          <w:b/>
          <w:sz w:val="28"/>
          <w:szCs w:val="28"/>
        </w:rPr>
        <w:t>Геоконт</w:t>
      </w:r>
      <w:proofErr w:type="spellEnd"/>
      <w:r w:rsidRPr="00FB1DDF">
        <w:rPr>
          <w:rFonts w:ascii="Times New Roman" w:eastAsia="Times New Roman" w:hAnsi="Times New Roman" w:cs="Times New Roman"/>
          <w:b/>
          <w:sz w:val="28"/>
          <w:szCs w:val="28"/>
        </w:rPr>
        <w:t>».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На чудесной поляне всегда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Небольших паучков чехарда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Мудрый 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Юк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 нам поможет в пути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Паутинки научит плести.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Геоконт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>» нам подарит плоды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Чтоб легко воплощались мечты.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игрой происходит в виде сказки. Дети не просто путешествуют с Малышом 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Гео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>, а выполняя задания помогают ему с помощью конструирования разноцветных геометрических фигур преодолевать различные пр</w:t>
      </w:r>
      <w:r w:rsidR="00441A3F" w:rsidRPr="00FB1DDF">
        <w:rPr>
          <w:rFonts w:ascii="Times New Roman" w:eastAsia="Times New Roman" w:hAnsi="Times New Roman" w:cs="Times New Roman"/>
          <w:sz w:val="28"/>
          <w:szCs w:val="28"/>
        </w:rPr>
        <w:t>епятствия в Фиолетовом Лесу. Мо</w:t>
      </w:r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и ребята с удовольствием натягивают резинки на гвоздики, конструируют геометрические фигуры, создают простые узоры: домик, флажок, бантик, создают образы по собственному замыслу, плетут паутинки Паука 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Юка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>. Кроме того, в игре закрепляют знания букв и цифр, называя имена «серебряных» гвоздиков.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b/>
          <w:sz w:val="28"/>
          <w:szCs w:val="28"/>
        </w:rPr>
        <w:t xml:space="preserve">Игра «Квадрат </w:t>
      </w:r>
      <w:proofErr w:type="spellStart"/>
      <w:r w:rsidRPr="00FB1DDF">
        <w:rPr>
          <w:rFonts w:ascii="Times New Roman" w:eastAsia="Times New Roman" w:hAnsi="Times New Roman" w:cs="Times New Roman"/>
          <w:b/>
          <w:sz w:val="28"/>
          <w:szCs w:val="28"/>
        </w:rPr>
        <w:t>Воскобовича</w:t>
      </w:r>
      <w:proofErr w:type="spellEnd"/>
      <w:r w:rsidRPr="00FB1DDF">
        <w:rPr>
          <w:rFonts w:ascii="Times New Roman" w:eastAsia="Times New Roman" w:hAnsi="Times New Roman" w:cs="Times New Roman"/>
          <w:b/>
          <w:sz w:val="28"/>
          <w:szCs w:val="28"/>
        </w:rPr>
        <w:t>» двухцветный.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Ворон Метр нам покажет квадрат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Заниматься с детьми Ворон рад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Тайну Метра увидим мы там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Где согнем квадрат пополам,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Мы в волшебный мир полетим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И в фигурки квадрат превратим.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Немного фантазии, несколько движений ловких пальчиков и квадрат оживает, превращаясь в различные образы: домик, конфету, ёжика, мышку, семафор, лодочку, летучую мышь и др. Данные фигуры дети собирают по показу, по предложенным схемам, складывают по команде. Например: «Положить квадрат зеленым ромбиком, все уголки, кроме верхнего загнуть на квадрат». С помощью квадрата ребята знакомятся и с геометрическими понятиями: угол, диагональ, центр, геометрическими фигурами, закрепляют навыки счета. В свободное время дети с удовольствием берут игровой </w:t>
      </w:r>
      <w:r w:rsidRPr="00FB1DDF">
        <w:rPr>
          <w:rFonts w:ascii="Times New Roman" w:eastAsia="Times New Roman" w:hAnsi="Times New Roman" w:cs="Times New Roman"/>
          <w:sz w:val="28"/>
          <w:szCs w:val="28"/>
        </w:rPr>
        <w:lastRenderedPageBreak/>
        <w:t>квадрат, придумывают свои фигуры, ведь у этого долгоиграющего оригами огромные возможности для детского творчества.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b/>
          <w:sz w:val="28"/>
          <w:szCs w:val="28"/>
        </w:rPr>
        <w:t>Игра «Прозрачный квадрат».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К заповедному Озеру 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Айс</w:t>
      </w:r>
      <w:proofErr w:type="spellEnd"/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Нам 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Незримка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Всюсь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 поможет попасть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Своё Озеро он охраняет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И в прозрачные льдинки играет.</w:t>
      </w:r>
    </w:p>
    <w:p w:rsid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На волшебном Озере 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Айс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 наши путешественники знакомятся с проказником 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Незримкой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Всюсь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 и с Нетающими Льдинками, которые превращаются в различные фигурки и помогают Малышу 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Гео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 найти дорогу из Фиолетового Леса. Для наших ребят прозрачные льдинки гораздо интереснее, чем квадраты, треугольники, прямоугольники. Они в удовольствием складывают разные по величине геометрические фигуры, сортируют их, конструируют фигуры по схемам из альбома, а также придумывают различных птиц, животных, транспорт и др.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b/>
          <w:sz w:val="28"/>
          <w:szCs w:val="28"/>
        </w:rPr>
        <w:t>Игра «Кораблик Плюх-Плюх».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А кораблик и Гусь Капитан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С ветерком нас помчат по волнам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Мы флажки все скрепим шнуровкой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Пригодится нам очень сноровка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Хоть кораблик небольшой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С задачей справится любой!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В игре ребята знакомятся с Капитаном Гусем и матросами-лягушатами: 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Речкиным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Морейкиным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Озёркиным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>, которые приглашают ребят в мир захватывающих приключений. С корабликом математика превращается в интересную игру, играя дети решают учебные задачи. Юные путешественники с интересом выполняют команды Гуся Капитана: «Снять все флажки и опять надеть их в том же порядке, нарядить кораблик, надевая флажки на мачты, создавая вертикальные и горизонтальные ряды, повернуть флажки вправо-влево, надеть флажки на среднюю (ниже средней, высокую, низкую) мачты, сравнить флажки по количеству и другие.</w:t>
      </w:r>
    </w:p>
    <w:p w:rsidR="00C06E30" w:rsidRPr="00FB1DDF" w:rsidRDefault="00441A3F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b/>
          <w:sz w:val="28"/>
          <w:szCs w:val="28"/>
        </w:rPr>
        <w:t>Игры</w:t>
      </w:r>
      <w:r w:rsidR="00C06E30" w:rsidRPr="00FB1DDF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C06E30" w:rsidRPr="00FB1DDF">
        <w:rPr>
          <w:rFonts w:ascii="Times New Roman" w:eastAsia="Times New Roman" w:hAnsi="Times New Roman" w:cs="Times New Roman"/>
          <w:b/>
          <w:sz w:val="28"/>
          <w:szCs w:val="28"/>
        </w:rPr>
        <w:t>Чудо-крестики</w:t>
      </w:r>
      <w:proofErr w:type="spellEnd"/>
      <w:r w:rsidR="00C06E30" w:rsidRPr="00FB1DDF">
        <w:rPr>
          <w:rFonts w:ascii="Times New Roman" w:eastAsia="Times New Roman" w:hAnsi="Times New Roman" w:cs="Times New Roman"/>
          <w:b/>
          <w:sz w:val="28"/>
          <w:szCs w:val="28"/>
        </w:rPr>
        <w:t>», «Соты».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Развивают математические и творческие способности, дети учатся соединять части в целое, конструировать фантастические образы, используя схемы и по замыслу.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Чудо-крестики-загадка</w:t>
      </w:r>
      <w:proofErr w:type="spellEnd"/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Нет в фигурах недостатка,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Посмотрите на картинки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Соберите половинки.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«Соты» - чудесная игра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Вот зарядка для ума,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Придумал её не Петрович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А сам инженер 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Воскобович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06E30" w:rsidRPr="00FB1DDF" w:rsidRDefault="000F6A0C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pict>
          <v:shape id="_x0000_i1026" type="#_x0000_t75" alt="" style="width:24pt;height:24pt"/>
        </w:pict>
      </w:r>
      <w:r w:rsidRPr="00FB1DDF">
        <w:rPr>
          <w:rFonts w:ascii="Times New Roman" w:eastAsia="Times New Roman" w:hAnsi="Times New Roman" w:cs="Times New Roman"/>
          <w:sz w:val="28"/>
          <w:szCs w:val="28"/>
        </w:rPr>
        <w:pict>
          <v:shape id="_x0000_i1027" type="#_x0000_t75" alt="" style="width:24pt;height:24pt"/>
        </w:pict>
      </w:r>
      <w:r w:rsidRPr="00FB1DDF">
        <w:rPr>
          <w:rFonts w:ascii="Times New Roman" w:eastAsia="Times New Roman" w:hAnsi="Times New Roman" w:cs="Times New Roman"/>
          <w:sz w:val="28"/>
          <w:szCs w:val="28"/>
        </w:rPr>
        <w:pict>
          <v:shape id="_x0000_i1028" type="#_x0000_t75" alt="" style="width:24pt;height:24pt"/>
        </w:pict>
      </w:r>
      <w:r w:rsidRPr="00FB1DDF">
        <w:rPr>
          <w:rFonts w:ascii="Times New Roman" w:eastAsia="Times New Roman" w:hAnsi="Times New Roman" w:cs="Times New Roman"/>
          <w:sz w:val="28"/>
          <w:szCs w:val="28"/>
        </w:rPr>
        <w:pict>
          <v:shape id="_x0000_i1029" type="#_x0000_t75" alt="" style="width:24pt;height:24pt"/>
        </w:pict>
      </w:r>
      <w:r w:rsidRPr="00FB1DDF">
        <w:rPr>
          <w:rFonts w:ascii="Times New Roman" w:eastAsia="Times New Roman" w:hAnsi="Times New Roman" w:cs="Times New Roman"/>
          <w:sz w:val="28"/>
          <w:szCs w:val="28"/>
        </w:rPr>
        <w:pict>
          <v:shape id="_x0000_i1030" type="#_x0000_t75" alt="" style="width:24pt;height:24pt"/>
        </w:pict>
      </w:r>
      <w:r w:rsidRPr="00FB1DDF">
        <w:rPr>
          <w:rFonts w:ascii="Times New Roman" w:eastAsia="Times New Roman" w:hAnsi="Times New Roman" w:cs="Times New Roman"/>
          <w:sz w:val="28"/>
          <w:szCs w:val="28"/>
        </w:rPr>
        <w:pict>
          <v:shape id="_x0000_i1031" type="#_x0000_t75" alt="" style="width:24pt;height:24pt"/>
        </w:pict>
      </w:r>
      <w:r w:rsidRPr="00FB1DDF">
        <w:rPr>
          <w:rFonts w:ascii="Times New Roman" w:eastAsia="Times New Roman" w:hAnsi="Times New Roman" w:cs="Times New Roman"/>
          <w:sz w:val="28"/>
          <w:szCs w:val="28"/>
        </w:rPr>
        <w:pict>
          <v:shape id="_x0000_i1032" type="#_x0000_t75" alt="" style="width:24pt;height:24pt"/>
        </w:pict>
      </w:r>
      <w:r w:rsidRPr="00FB1DDF">
        <w:rPr>
          <w:rFonts w:ascii="Times New Roman" w:eastAsia="Times New Roman" w:hAnsi="Times New Roman" w:cs="Times New Roman"/>
          <w:sz w:val="28"/>
          <w:szCs w:val="28"/>
        </w:rPr>
        <w:pict>
          <v:shape id="_x0000_i1033" type="#_x0000_t75" alt="" style="width:24pt;height:24pt"/>
        </w:pict>
      </w:r>
      <w:r w:rsidRPr="00FB1DDF">
        <w:rPr>
          <w:rFonts w:ascii="Times New Roman" w:eastAsia="Times New Roman" w:hAnsi="Times New Roman" w:cs="Times New Roman"/>
          <w:sz w:val="28"/>
          <w:szCs w:val="28"/>
        </w:rPr>
        <w:pict>
          <v:shape id="_x0000_i1034" type="#_x0000_t75" alt="" style="width:24pt;height:24pt"/>
        </w:pic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lastRenderedPageBreak/>
        <w:t>Игры подобного рода психологически комфортны, интересны детям, вызывают у них множество положительных эмоций, восторга и удивления.</w:t>
      </w:r>
    </w:p>
    <w:p w:rsidR="00C06E30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Мы получаем хорошие результаты: дети стали более усидчивы, внимательны, у них улучшилась моторика рук, они не испытывают сложностей с усвоением цвета, формы, величины, умением ориентироваться на плоскости. Систематичность использования игр 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Воскобовича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 позволили сформировать у детей высокий уровень игровой деятельности. Дети часто используют игры в самостоятельной деятельности, сами придумывают новые фигуры.</w:t>
      </w:r>
    </w:p>
    <w:p w:rsidR="00C06E30" w:rsidRPr="00FB1DDF" w:rsidRDefault="00441A3F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>Я уверена</w:t>
      </w:r>
      <w:r w:rsidR="00C06E30" w:rsidRPr="00FB1DDF">
        <w:rPr>
          <w:rFonts w:ascii="Times New Roman" w:eastAsia="Times New Roman" w:hAnsi="Times New Roman" w:cs="Times New Roman"/>
          <w:sz w:val="28"/>
          <w:szCs w:val="28"/>
        </w:rPr>
        <w:t xml:space="preserve">, что игры </w:t>
      </w:r>
      <w:proofErr w:type="spellStart"/>
      <w:r w:rsidR="00C06E30" w:rsidRPr="00FB1DDF">
        <w:rPr>
          <w:rFonts w:ascii="Times New Roman" w:eastAsia="Times New Roman" w:hAnsi="Times New Roman" w:cs="Times New Roman"/>
          <w:sz w:val="28"/>
          <w:szCs w:val="28"/>
        </w:rPr>
        <w:t>Воскобовича</w:t>
      </w:r>
      <w:proofErr w:type="spellEnd"/>
      <w:r w:rsidR="00C06E30" w:rsidRPr="00FB1DDF">
        <w:rPr>
          <w:rFonts w:ascii="Times New Roman" w:eastAsia="Times New Roman" w:hAnsi="Times New Roman" w:cs="Times New Roman"/>
          <w:sz w:val="28"/>
          <w:szCs w:val="28"/>
        </w:rPr>
        <w:t xml:space="preserve"> помогут нашим воспитанникам вырасти интеллектуально- развитыми, творческими, умеющими логически мыслить, ус</w:t>
      </w:r>
      <w:r w:rsidR="006959DC" w:rsidRPr="00FB1DDF">
        <w:rPr>
          <w:rFonts w:ascii="Times New Roman" w:eastAsia="Times New Roman" w:hAnsi="Times New Roman" w:cs="Times New Roman"/>
          <w:sz w:val="28"/>
          <w:szCs w:val="28"/>
        </w:rPr>
        <w:t>пешными людьми. Эти игры помогут</w:t>
      </w:r>
      <w:r w:rsidR="00C06E30" w:rsidRPr="00FB1DDF">
        <w:rPr>
          <w:rFonts w:ascii="Times New Roman" w:eastAsia="Times New Roman" w:hAnsi="Times New Roman" w:cs="Times New Roman"/>
          <w:sz w:val="28"/>
          <w:szCs w:val="28"/>
        </w:rPr>
        <w:t xml:space="preserve"> мои</w:t>
      </w:r>
      <w:r w:rsidR="006959DC" w:rsidRPr="00FB1DDF">
        <w:rPr>
          <w:rFonts w:ascii="Times New Roman" w:eastAsia="Times New Roman" w:hAnsi="Times New Roman" w:cs="Times New Roman"/>
          <w:sz w:val="28"/>
          <w:szCs w:val="28"/>
        </w:rPr>
        <w:t>м  воспитанникам добиться успехов</w:t>
      </w:r>
      <w:r w:rsidR="00C06E30" w:rsidRPr="00FB1DDF">
        <w:rPr>
          <w:rFonts w:ascii="Times New Roman" w:eastAsia="Times New Roman" w:hAnsi="Times New Roman" w:cs="Times New Roman"/>
          <w:sz w:val="28"/>
          <w:szCs w:val="28"/>
        </w:rPr>
        <w:t xml:space="preserve"> в учебе!</w:t>
      </w:r>
    </w:p>
    <w:p w:rsidR="006959DC" w:rsidRPr="00FB1DDF" w:rsidRDefault="00C06E30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Игры В. В. </w:t>
      </w:r>
      <w:proofErr w:type="spellStart"/>
      <w:r w:rsidRPr="00FB1DDF">
        <w:rPr>
          <w:rFonts w:ascii="Times New Roman" w:eastAsia="Times New Roman" w:hAnsi="Times New Roman" w:cs="Times New Roman"/>
          <w:sz w:val="28"/>
          <w:szCs w:val="28"/>
        </w:rPr>
        <w:t>Воскобовича</w:t>
      </w:r>
      <w:proofErr w:type="spellEnd"/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 очень разнообразны. Я познакомила лишь с некоторыми играми, которые мы исполь</w:t>
      </w:r>
      <w:r w:rsidR="006959DC" w:rsidRPr="00FB1DDF">
        <w:rPr>
          <w:rFonts w:ascii="Times New Roman" w:eastAsia="Times New Roman" w:hAnsi="Times New Roman" w:cs="Times New Roman"/>
          <w:sz w:val="28"/>
          <w:szCs w:val="28"/>
        </w:rPr>
        <w:t>зовали в работе с детьми старшей</w:t>
      </w:r>
      <w:r w:rsidRPr="00FB1DDF">
        <w:rPr>
          <w:rFonts w:ascii="Times New Roman" w:eastAsia="Times New Roman" w:hAnsi="Times New Roman" w:cs="Times New Roman"/>
          <w:sz w:val="28"/>
          <w:szCs w:val="28"/>
        </w:rPr>
        <w:t xml:space="preserve"> группы. В новом учебном году представлю вашему вниманию новые игры, поверьте, не менее интересные!</w:t>
      </w:r>
    </w:p>
    <w:p w:rsidR="006959DC" w:rsidRPr="00FB1DDF" w:rsidRDefault="006959DC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6959DC" w:rsidRPr="00FB1DDF" w:rsidRDefault="006959DC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6959DC" w:rsidRPr="00FB1DDF" w:rsidRDefault="006959DC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6959DC" w:rsidRPr="00FB1DDF" w:rsidRDefault="006959DC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6959DC" w:rsidRPr="00FB1DDF" w:rsidRDefault="006959DC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6959DC" w:rsidRPr="00FB1DDF" w:rsidRDefault="006959DC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6959DC" w:rsidRPr="00FB1DDF" w:rsidRDefault="006959DC" w:rsidP="00FB1DD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6959DC" w:rsidRDefault="006959DC" w:rsidP="006959DC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6959DC" w:rsidRPr="006959DC" w:rsidRDefault="006959DC" w:rsidP="006959DC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sectPr w:rsidR="006959DC" w:rsidRPr="006959DC" w:rsidSect="00FB1DD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06E30"/>
    <w:rsid w:val="0009021E"/>
    <w:rsid w:val="000F6A0C"/>
    <w:rsid w:val="00441A3F"/>
    <w:rsid w:val="004501EB"/>
    <w:rsid w:val="006959DC"/>
    <w:rsid w:val="0079289E"/>
    <w:rsid w:val="00C06E30"/>
    <w:rsid w:val="00CF0973"/>
    <w:rsid w:val="00DD0B55"/>
    <w:rsid w:val="00FB1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06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06E30"/>
  </w:style>
  <w:style w:type="paragraph" w:styleId="a3">
    <w:name w:val="Normal (Web)"/>
    <w:basedOn w:val="a"/>
    <w:uiPriority w:val="99"/>
    <w:unhideWhenUsed/>
    <w:rsid w:val="00C06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06E30"/>
    <w:rPr>
      <w:b/>
      <w:bCs/>
    </w:rPr>
  </w:style>
  <w:style w:type="paragraph" w:styleId="a5">
    <w:name w:val="No Spacing"/>
    <w:uiPriority w:val="1"/>
    <w:qFormat/>
    <w:rsid w:val="00FB1DD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90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02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5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5</cp:revision>
  <dcterms:created xsi:type="dcterms:W3CDTF">2019-01-28T12:34:00Z</dcterms:created>
  <dcterms:modified xsi:type="dcterms:W3CDTF">2019-02-26T19:41:00Z</dcterms:modified>
</cp:coreProperties>
</file>